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42" w:rsidRDefault="00E06F42">
      <w:pPr>
        <w:pStyle w:val="Corpotesto"/>
        <w:rPr>
          <w:rFonts w:ascii="Times New Roman"/>
          <w:b w:val="0"/>
          <w:sz w:val="20"/>
        </w:rPr>
      </w:pPr>
    </w:p>
    <w:p w:rsidR="00E06F42" w:rsidRDefault="00E06F42">
      <w:pPr>
        <w:pStyle w:val="Corpotesto"/>
        <w:spacing w:before="9"/>
        <w:rPr>
          <w:rFonts w:ascii="Times New Roman"/>
          <w:b w:val="0"/>
          <w:sz w:val="17"/>
        </w:rPr>
      </w:pPr>
    </w:p>
    <w:p w:rsidR="00E06F42" w:rsidRDefault="00A66ADA">
      <w:pPr>
        <w:spacing w:before="49" w:line="288" w:lineRule="auto"/>
        <w:ind w:left="6686" w:right="829"/>
        <w:rPr>
          <w:b/>
          <w:sz w:val="28"/>
        </w:rPr>
      </w:pPr>
      <w:r>
        <w:rPr>
          <w:b/>
          <w:sz w:val="28"/>
        </w:rPr>
        <w:t>Al Dirigente Scolastico IC  SERASTRETTA</w:t>
      </w:r>
    </w:p>
    <w:p w:rsidR="007F7994" w:rsidRDefault="007F7994">
      <w:pPr>
        <w:spacing w:before="49" w:line="288" w:lineRule="auto"/>
        <w:ind w:left="6686" w:right="829"/>
        <w:rPr>
          <w:b/>
          <w:sz w:val="28"/>
        </w:rPr>
      </w:pPr>
      <w:bookmarkStart w:id="0" w:name="_GoBack"/>
      <w:bookmarkEnd w:id="0"/>
    </w:p>
    <w:p w:rsidR="00E06F42" w:rsidRDefault="00E06F42">
      <w:pPr>
        <w:pStyle w:val="Corpotesto"/>
        <w:spacing w:before="2"/>
        <w:rPr>
          <w:sz w:val="23"/>
        </w:rPr>
      </w:pPr>
    </w:p>
    <w:p w:rsidR="00E06F42" w:rsidRDefault="00A66ADA">
      <w:pPr>
        <w:pStyle w:val="Corpotesto"/>
        <w:ind w:left="1933" w:right="829" w:hanging="1621"/>
      </w:pPr>
      <w:r>
        <w:rPr>
          <w:w w:val="95"/>
        </w:rPr>
        <w:t>Oggetto: Domanda disponibilità per FUNZIONE STRUMENTALE AL PIANO DELL’OFFERTA FORMATIVA - Anno Scolastico 2016 / 2017</w:t>
      </w:r>
    </w:p>
    <w:p w:rsidR="00E06F42" w:rsidRDefault="00E06F42">
      <w:pPr>
        <w:pStyle w:val="Corpotesto"/>
        <w:spacing w:before="9"/>
        <w:rPr>
          <w:sz w:val="22"/>
        </w:rPr>
      </w:pPr>
    </w:p>
    <w:p w:rsidR="00E06F42" w:rsidRDefault="00A66ADA">
      <w:pPr>
        <w:pStyle w:val="Corpotesto"/>
        <w:tabs>
          <w:tab w:val="left" w:pos="3511"/>
          <w:tab w:val="left" w:pos="6142"/>
          <w:tab w:val="left" w:pos="8005"/>
          <w:tab w:val="left" w:pos="9337"/>
        </w:tabs>
        <w:spacing w:line="480" w:lineRule="auto"/>
        <w:ind w:left="312" w:right="584" w:firstLine="360"/>
        <w:jc w:val="both"/>
      </w:pPr>
      <w:r>
        <w:t>Il/La</w:t>
      </w:r>
      <w:r>
        <w:rPr>
          <w:spacing w:val="2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nato/a</w:t>
      </w:r>
      <w:r>
        <w:rPr>
          <w:spacing w:val="2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    </w:t>
      </w:r>
      <w:r>
        <w:rPr>
          <w:spacing w:val="23"/>
        </w:rPr>
        <w:t xml:space="preserve"> </w:t>
      </w:r>
      <w:r>
        <w:t>),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</w:t>
      </w:r>
      <w:r>
        <w:rPr>
          <w:spacing w:val="32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       ),</w:t>
      </w:r>
      <w:r>
        <w:rPr>
          <w:spacing w:val="2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 xml:space="preserve">servizio presso questo Istituto con la qualifica di Docente con contratto di lavoro a  </w:t>
      </w:r>
      <w:r>
        <w:rPr>
          <w:spacing w:val="52"/>
        </w:rPr>
        <w:t xml:space="preserve"> </w:t>
      </w:r>
      <w:r>
        <w:t>tempo</w:t>
      </w:r>
    </w:p>
    <w:p w:rsidR="00E06F42" w:rsidRDefault="00A66ADA">
      <w:pPr>
        <w:pStyle w:val="Paragrafoelenco"/>
        <w:numPr>
          <w:ilvl w:val="0"/>
          <w:numId w:val="3"/>
        </w:numPr>
        <w:tabs>
          <w:tab w:val="left" w:pos="597"/>
          <w:tab w:val="left" w:pos="9896"/>
        </w:tabs>
        <w:rPr>
          <w:sz w:val="24"/>
        </w:rPr>
      </w:pPr>
      <w:r>
        <w:rPr>
          <w:rFonts w:ascii="Century Gothic" w:hAnsi="Century Gothic"/>
          <w:b/>
          <w:sz w:val="24"/>
        </w:rPr>
        <w:t xml:space="preserve">determinato / </w:t>
      </w:r>
      <w:r>
        <w:rPr>
          <w:rFonts w:ascii="Wingdings" w:hAnsi="Wingdings"/>
          <w:b/>
          <w:sz w:val="24"/>
        </w:rPr>
        <w:t></w:t>
      </w:r>
      <w:r>
        <w:rPr>
          <w:b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indeterminato per l’insegnamento</w:t>
      </w:r>
      <w:r>
        <w:rPr>
          <w:rFonts w:ascii="Century Gothic" w:hAnsi="Century Gothic"/>
          <w:b/>
          <w:spacing w:val="-8"/>
          <w:sz w:val="24"/>
        </w:rPr>
        <w:t xml:space="preserve"> </w:t>
      </w:r>
      <w:r>
        <w:rPr>
          <w:rFonts w:ascii="Century Gothic" w:hAnsi="Century Gothic"/>
          <w:b/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6F42" w:rsidRDefault="00E06F42">
      <w:pPr>
        <w:pStyle w:val="Corpotesto"/>
        <w:spacing w:before="10"/>
        <w:rPr>
          <w:rFonts w:ascii="Times New Roman"/>
          <w:b w:val="0"/>
          <w:sz w:val="20"/>
        </w:rPr>
      </w:pPr>
    </w:p>
    <w:p w:rsidR="00E06F42" w:rsidRDefault="00A66ADA">
      <w:pPr>
        <w:pStyle w:val="Corpotesto"/>
        <w:spacing w:before="56"/>
        <w:ind w:left="3701" w:right="3970"/>
        <w:jc w:val="center"/>
      </w:pPr>
      <w:r>
        <w:t>DICHIARA DI</w:t>
      </w:r>
    </w:p>
    <w:p w:rsidR="00E06F42" w:rsidRDefault="00E06F42">
      <w:pPr>
        <w:pStyle w:val="Corpotesto"/>
        <w:spacing w:before="6"/>
        <w:rPr>
          <w:sz w:val="23"/>
        </w:rPr>
      </w:pPr>
    </w:p>
    <w:p w:rsidR="00E06F42" w:rsidRDefault="00A66ADA">
      <w:pPr>
        <w:pStyle w:val="Paragrafoelenco"/>
        <w:numPr>
          <w:ilvl w:val="1"/>
          <w:numId w:val="3"/>
        </w:numPr>
        <w:tabs>
          <w:tab w:val="left" w:pos="1034"/>
        </w:tabs>
        <w:ind w:hanging="356"/>
        <w:rPr>
          <w:rFonts w:ascii="Arial"/>
          <w:sz w:val="24"/>
        </w:rPr>
      </w:pPr>
      <w:r>
        <w:rPr>
          <w:rFonts w:ascii="Arial"/>
          <w:sz w:val="24"/>
        </w:rPr>
        <w:t>Essere disponibile a frequentare specifiche iniziative di formazione in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servizio;</w:t>
      </w:r>
    </w:p>
    <w:p w:rsidR="00E06F42" w:rsidRDefault="00A66ADA">
      <w:pPr>
        <w:pStyle w:val="Paragrafoelenco"/>
        <w:numPr>
          <w:ilvl w:val="1"/>
          <w:numId w:val="3"/>
        </w:numPr>
        <w:tabs>
          <w:tab w:val="left" w:pos="1034"/>
        </w:tabs>
        <w:spacing w:before="139"/>
        <w:ind w:left="1033"/>
        <w:rPr>
          <w:rFonts w:ascii="Arial"/>
          <w:sz w:val="24"/>
        </w:rPr>
      </w:pPr>
      <w:r>
        <w:rPr>
          <w:rFonts w:ascii="Arial"/>
          <w:sz w:val="24"/>
        </w:rPr>
        <w:t>Essere disponibile a permanere nella stessa sede per la durata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dell'incarico;</w:t>
      </w:r>
    </w:p>
    <w:p w:rsidR="00E06F42" w:rsidRDefault="00A66ADA">
      <w:pPr>
        <w:pStyle w:val="Paragrafoelenco"/>
        <w:numPr>
          <w:ilvl w:val="1"/>
          <w:numId w:val="3"/>
        </w:numPr>
        <w:tabs>
          <w:tab w:val="left" w:pos="1034"/>
        </w:tabs>
        <w:spacing w:before="137"/>
        <w:ind w:left="1033"/>
        <w:rPr>
          <w:rFonts w:ascii="Arial"/>
          <w:sz w:val="24"/>
        </w:rPr>
      </w:pPr>
      <w:r>
        <w:rPr>
          <w:rFonts w:ascii="Arial"/>
          <w:sz w:val="24"/>
        </w:rPr>
        <w:t>Avere buone conoscenze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informatiche;</w:t>
      </w:r>
    </w:p>
    <w:p w:rsidR="00E06F42" w:rsidRDefault="00A66ADA">
      <w:pPr>
        <w:pStyle w:val="Paragrafoelenco"/>
        <w:numPr>
          <w:ilvl w:val="1"/>
          <w:numId w:val="3"/>
        </w:numPr>
        <w:tabs>
          <w:tab w:val="left" w:pos="1034"/>
        </w:tabs>
        <w:spacing w:before="139" w:line="360" w:lineRule="auto"/>
        <w:ind w:right="943" w:hanging="356"/>
        <w:rPr>
          <w:rFonts w:ascii="Arial" w:hAnsi="Arial"/>
          <w:sz w:val="24"/>
        </w:rPr>
      </w:pPr>
      <w:r>
        <w:rPr>
          <w:rFonts w:ascii="Arial" w:hAnsi="Arial"/>
          <w:sz w:val="24"/>
        </w:rPr>
        <w:t>Di essere a conoscenza di quanto previsto dall’art. 37 del CCNI del 31.08.1999 e dell’art.33 – CCNL Scuola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2006/2009</w:t>
      </w:r>
    </w:p>
    <w:p w:rsidR="00E06F42" w:rsidRDefault="00A66ADA">
      <w:pPr>
        <w:spacing w:before="60"/>
        <w:ind w:left="4053" w:right="3970"/>
        <w:jc w:val="center"/>
        <w:rPr>
          <w:rFonts w:ascii="Arial"/>
          <w:b/>
        </w:rPr>
      </w:pPr>
      <w:r>
        <w:rPr>
          <w:rFonts w:ascii="Arial"/>
          <w:b/>
        </w:rPr>
        <w:t>SI RENDE DISPONIBILE</w:t>
      </w:r>
    </w:p>
    <w:p w:rsidR="00E06F42" w:rsidRDefault="00E06F42">
      <w:pPr>
        <w:pStyle w:val="Corpotesto"/>
        <w:rPr>
          <w:rFonts w:ascii="Arial"/>
          <w:sz w:val="29"/>
        </w:rPr>
      </w:pPr>
    </w:p>
    <w:p w:rsidR="00E06F42" w:rsidRDefault="00A66ADA">
      <w:pPr>
        <w:ind w:left="716"/>
        <w:rPr>
          <w:rFonts w:ascii="Arial" w:hAnsi="Arial"/>
          <w:b/>
        </w:rPr>
      </w:pPr>
      <w:r>
        <w:rPr>
          <w:rFonts w:ascii="Arial" w:hAnsi="Arial"/>
          <w:b/>
        </w:rPr>
        <w:t>PER LA SEGUENTE FUNZIONE STRUMENTALE AL PIANO DELL</w:t>
      </w:r>
      <w:r>
        <w:rPr>
          <w:rFonts w:ascii="Arial" w:hAnsi="Arial"/>
          <w:b/>
          <w:sz w:val="28"/>
        </w:rPr>
        <w:t>’</w:t>
      </w:r>
      <w:r>
        <w:rPr>
          <w:rFonts w:ascii="Arial" w:hAnsi="Arial"/>
          <w:b/>
        </w:rPr>
        <w:t>OFFERTA FORMATIVA</w:t>
      </w:r>
    </w:p>
    <w:p w:rsidR="00E06F42" w:rsidRDefault="00E06F42">
      <w:pPr>
        <w:pStyle w:val="Corpotesto"/>
        <w:spacing w:before="6"/>
        <w:rPr>
          <w:rFonts w:ascii="Arial"/>
          <w:sz w:val="27"/>
        </w:rPr>
      </w:pPr>
    </w:p>
    <w:p w:rsidR="00E06F42" w:rsidRDefault="00A66ADA">
      <w:pPr>
        <w:pStyle w:val="Paragrafoelenco"/>
        <w:numPr>
          <w:ilvl w:val="0"/>
          <w:numId w:val="2"/>
        </w:numPr>
        <w:tabs>
          <w:tab w:val="left" w:pos="1034"/>
        </w:tabs>
        <w:spacing w:before="1" w:line="242" w:lineRule="auto"/>
        <w:ind w:right="585"/>
        <w:jc w:val="both"/>
        <w:rPr>
          <w:b/>
          <w:i/>
          <w:sz w:val="24"/>
        </w:rPr>
      </w:pPr>
      <w:r>
        <w:rPr>
          <w:rFonts w:ascii="Wingdings" w:hAnsi="Wingdings"/>
          <w:b/>
          <w:sz w:val="24"/>
        </w:rPr>
        <w:t></w:t>
      </w:r>
      <w:r>
        <w:rPr>
          <w:b/>
          <w:sz w:val="24"/>
        </w:rPr>
        <w:t xml:space="preserve">  </w:t>
      </w:r>
      <w:r>
        <w:rPr>
          <w:rFonts w:ascii="Tahoma" w:hAnsi="Tahoma"/>
          <w:b/>
          <w:sz w:val="24"/>
        </w:rPr>
        <w:t>AREA  1 – C</w:t>
      </w:r>
      <w:r>
        <w:rPr>
          <w:b/>
          <w:i/>
          <w:sz w:val="24"/>
        </w:rPr>
        <w:t>oordinamento del POF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della progettazione curriculare e dei rapporti   tra scuola e famiglia., coordinamento delle attività di, compensazione, tutoraggio, integrazione e recupero. La valutazione interna (autovalutazione) ed esterna finalizzata alla rendicontazione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sociale.</w:t>
      </w:r>
    </w:p>
    <w:p w:rsidR="00E06F42" w:rsidRDefault="00E06F42">
      <w:pPr>
        <w:pStyle w:val="Corpotesto"/>
        <w:spacing w:before="9"/>
        <w:rPr>
          <w:rFonts w:ascii="Times New Roman"/>
          <w:i/>
          <w:sz w:val="23"/>
        </w:rPr>
      </w:pPr>
    </w:p>
    <w:p w:rsidR="00E06F42" w:rsidRDefault="00A66ADA">
      <w:pPr>
        <w:pStyle w:val="Paragrafoelenco"/>
        <w:numPr>
          <w:ilvl w:val="0"/>
          <w:numId w:val="2"/>
        </w:numPr>
        <w:tabs>
          <w:tab w:val="left" w:pos="1034"/>
          <w:tab w:val="left" w:pos="1457"/>
        </w:tabs>
        <w:ind w:left="2557" w:right="601" w:hanging="1884"/>
        <w:rPr>
          <w:b/>
          <w:i/>
          <w:sz w:val="24"/>
        </w:rPr>
      </w:pPr>
      <w:r>
        <w:rPr>
          <w:rFonts w:ascii="Wingdings" w:hAnsi="Wingdings"/>
          <w:b/>
          <w:sz w:val="24"/>
        </w:rPr>
        <w:t></w:t>
      </w:r>
      <w:r>
        <w:rPr>
          <w:sz w:val="24"/>
        </w:rPr>
        <w:tab/>
      </w:r>
      <w:r>
        <w:rPr>
          <w:rFonts w:ascii="Tahoma" w:hAnsi="Tahoma"/>
          <w:b/>
          <w:sz w:val="24"/>
        </w:rPr>
        <w:t xml:space="preserve">AREA  2 - </w:t>
      </w:r>
      <w:r>
        <w:rPr>
          <w:b/>
          <w:i/>
          <w:sz w:val="24"/>
        </w:rPr>
        <w:t>Sostegno ai docenti : Registro elettronico, iniziative di</w:t>
      </w:r>
      <w:r>
        <w:rPr>
          <w:b/>
          <w:i/>
          <w:spacing w:val="-25"/>
          <w:sz w:val="24"/>
        </w:rPr>
        <w:t xml:space="preserve"> </w:t>
      </w:r>
      <w:r>
        <w:rPr>
          <w:b/>
          <w:i/>
          <w:sz w:val="24"/>
        </w:rPr>
        <w:t>istituto,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modulistica Predisposizione, attuazione e controllo delle prove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INVALSI</w:t>
      </w:r>
    </w:p>
    <w:p w:rsidR="00E06F42" w:rsidRDefault="00A66ADA">
      <w:pPr>
        <w:pStyle w:val="Paragrafoelenco"/>
        <w:numPr>
          <w:ilvl w:val="0"/>
          <w:numId w:val="2"/>
        </w:numPr>
        <w:tabs>
          <w:tab w:val="left" w:pos="1034"/>
          <w:tab w:val="left" w:pos="1457"/>
        </w:tabs>
        <w:ind w:right="1223"/>
        <w:rPr>
          <w:b/>
          <w:sz w:val="24"/>
        </w:rPr>
      </w:pPr>
      <w:r>
        <w:rPr>
          <w:rFonts w:ascii="Wingdings" w:hAnsi="Wingdings"/>
          <w:b/>
          <w:sz w:val="24"/>
        </w:rPr>
        <w:t></w:t>
      </w:r>
      <w:r>
        <w:rPr>
          <w:sz w:val="24"/>
        </w:rPr>
        <w:tab/>
      </w:r>
      <w:r>
        <w:rPr>
          <w:rFonts w:ascii="Tahoma" w:hAnsi="Tahoma"/>
          <w:b/>
          <w:sz w:val="24"/>
        </w:rPr>
        <w:t xml:space="preserve">AREA  3 – </w:t>
      </w:r>
      <w:r>
        <w:rPr>
          <w:b/>
          <w:sz w:val="24"/>
        </w:rPr>
        <w:t>Sostegno alunni diversamente abili- DSA-BES -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Coordinamento</w:t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>gruppo GLH – Rapporti con le famiglie e strutture coinvolte le processo di integrazione-</w:t>
      </w:r>
    </w:p>
    <w:p w:rsidR="007F7994" w:rsidRDefault="007F7994">
      <w:pPr>
        <w:spacing w:before="38"/>
        <w:ind w:left="112"/>
        <w:jc w:val="both"/>
        <w:rPr>
          <w:sz w:val="24"/>
        </w:rPr>
      </w:pPr>
    </w:p>
    <w:p w:rsidR="007F7994" w:rsidRDefault="007F7994">
      <w:pPr>
        <w:spacing w:before="38"/>
        <w:ind w:left="112"/>
        <w:jc w:val="both"/>
        <w:rPr>
          <w:sz w:val="24"/>
        </w:rPr>
      </w:pPr>
    </w:p>
    <w:p w:rsidR="007F7994" w:rsidRDefault="007F7994">
      <w:pPr>
        <w:spacing w:before="38"/>
        <w:ind w:left="112"/>
        <w:jc w:val="both"/>
        <w:rPr>
          <w:sz w:val="24"/>
        </w:rPr>
      </w:pPr>
    </w:p>
    <w:p w:rsidR="007F7994" w:rsidRDefault="007F7994">
      <w:pPr>
        <w:spacing w:before="38"/>
        <w:ind w:left="112"/>
        <w:jc w:val="both"/>
        <w:rPr>
          <w:sz w:val="24"/>
        </w:rPr>
      </w:pPr>
    </w:p>
    <w:p w:rsidR="00E06F42" w:rsidRDefault="00A66ADA">
      <w:pPr>
        <w:spacing w:before="38"/>
        <w:ind w:left="112"/>
        <w:jc w:val="both"/>
        <w:rPr>
          <w:sz w:val="24"/>
        </w:rPr>
      </w:pPr>
      <w:r>
        <w:rPr>
          <w:sz w:val="24"/>
        </w:rPr>
        <w:lastRenderedPageBreak/>
        <w:t>dichiara di aver ricoperto i seguenti incarichi:</w:t>
      </w: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spacing w:before="1"/>
        <w:rPr>
          <w:b w:val="0"/>
          <w:sz w:val="18"/>
        </w:rPr>
      </w:pPr>
    </w:p>
    <w:p w:rsidR="00E06F42" w:rsidRDefault="00A66ADA">
      <w:pPr>
        <w:ind w:left="112"/>
        <w:jc w:val="both"/>
        <w:rPr>
          <w:sz w:val="24"/>
        </w:rPr>
      </w:pPr>
      <w:r>
        <w:rPr>
          <w:sz w:val="24"/>
        </w:rPr>
        <w:t xml:space="preserve">dichiara di avere esperienza nei seguenti progetti </w:t>
      </w:r>
      <w:r>
        <w:rPr>
          <w:b/>
          <w:sz w:val="24"/>
        </w:rPr>
        <w:t>POF</w:t>
      </w:r>
      <w:r>
        <w:rPr>
          <w:sz w:val="24"/>
        </w:rPr>
        <w:t>:</w:t>
      </w: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spacing w:before="4"/>
        <w:rPr>
          <w:b w:val="0"/>
          <w:sz w:val="18"/>
        </w:rPr>
      </w:pPr>
    </w:p>
    <w:p w:rsidR="00E06F42" w:rsidRDefault="00A66ADA">
      <w:pPr>
        <w:ind w:left="112"/>
        <w:jc w:val="both"/>
        <w:rPr>
          <w:sz w:val="24"/>
        </w:rPr>
      </w:pPr>
      <w:r>
        <w:rPr>
          <w:sz w:val="24"/>
        </w:rPr>
        <w:t xml:space="preserve">dichiara di avere esperienza nei seguenti progetti </w:t>
      </w:r>
      <w:r>
        <w:rPr>
          <w:b/>
          <w:sz w:val="24"/>
        </w:rPr>
        <w:t>PON</w:t>
      </w:r>
      <w:r>
        <w:rPr>
          <w:sz w:val="24"/>
        </w:rPr>
        <w:t>:</w:t>
      </w: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spacing w:before="1"/>
        <w:rPr>
          <w:b w:val="0"/>
          <w:sz w:val="18"/>
        </w:rPr>
      </w:pPr>
    </w:p>
    <w:p w:rsidR="00E06F42" w:rsidRDefault="00A66ADA">
      <w:pPr>
        <w:ind w:left="112"/>
        <w:jc w:val="both"/>
        <w:rPr>
          <w:sz w:val="24"/>
        </w:rPr>
      </w:pPr>
      <w:r>
        <w:rPr>
          <w:sz w:val="24"/>
        </w:rPr>
        <w:t xml:space="preserve">dichiara di aver frequentato i seguenti </w:t>
      </w:r>
      <w:r>
        <w:rPr>
          <w:b/>
          <w:sz w:val="24"/>
        </w:rPr>
        <w:t>corsi di formazione</w:t>
      </w:r>
      <w:r>
        <w:rPr>
          <w:sz w:val="24"/>
        </w:rPr>
        <w:t>:</w:t>
      </w: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rPr>
          <w:b w:val="0"/>
        </w:rPr>
      </w:pPr>
    </w:p>
    <w:p w:rsidR="00E06F42" w:rsidRDefault="00E06F42">
      <w:pPr>
        <w:pStyle w:val="Corpotesto"/>
        <w:spacing w:before="4"/>
        <w:rPr>
          <w:b w:val="0"/>
          <w:sz w:val="19"/>
        </w:rPr>
      </w:pPr>
    </w:p>
    <w:p w:rsidR="00E06F42" w:rsidRDefault="00A66ADA">
      <w:pPr>
        <w:ind w:left="112"/>
        <w:jc w:val="both"/>
        <w:rPr>
          <w:sz w:val="24"/>
        </w:rPr>
      </w:pPr>
      <w:r>
        <w:rPr>
          <w:sz w:val="24"/>
        </w:rPr>
        <w:t>Alla presente si allega:</w:t>
      </w:r>
    </w:p>
    <w:p w:rsidR="00E06F42" w:rsidRDefault="00E06F42">
      <w:pPr>
        <w:pStyle w:val="Corpotesto"/>
        <w:spacing w:before="9"/>
        <w:rPr>
          <w:b w:val="0"/>
          <w:sz w:val="22"/>
        </w:rPr>
      </w:pPr>
    </w:p>
    <w:p w:rsidR="00E06F42" w:rsidRDefault="00A66ADA">
      <w:pPr>
        <w:pStyle w:val="Paragrafoelenco"/>
        <w:numPr>
          <w:ilvl w:val="0"/>
          <w:numId w:val="1"/>
        </w:numPr>
        <w:tabs>
          <w:tab w:val="left" w:pos="305"/>
        </w:tabs>
        <w:ind w:right="103" w:firstLine="0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Proposta progettuale </w:t>
      </w:r>
      <w:r>
        <w:rPr>
          <w:rFonts w:ascii="Century Gothic" w:hAnsi="Century Gothic"/>
          <w:sz w:val="24"/>
        </w:rPr>
        <w:t>(Titolo progetto, Situazione di partenza, Finalità, Obiettivi, Articolazione progetto, Monitoraggio, Risultati attesi) attinente all’</w:t>
      </w:r>
      <w:r>
        <w:rPr>
          <w:rFonts w:ascii="Century Gothic" w:hAnsi="Century Gothic"/>
          <w:b/>
          <w:sz w:val="24"/>
        </w:rPr>
        <w:t>Area Funzione Strumentale</w:t>
      </w:r>
      <w:r>
        <w:rPr>
          <w:rFonts w:ascii="Century Gothic" w:hAnsi="Century Gothic"/>
          <w:b/>
          <w:spacing w:val="-2"/>
          <w:sz w:val="24"/>
        </w:rPr>
        <w:t xml:space="preserve"> </w:t>
      </w:r>
      <w:r>
        <w:rPr>
          <w:rFonts w:ascii="Century Gothic" w:hAnsi="Century Gothic"/>
          <w:sz w:val="24"/>
        </w:rPr>
        <w:t>richiesta;</w:t>
      </w:r>
    </w:p>
    <w:p w:rsidR="00E06F42" w:rsidRDefault="00E06F42">
      <w:pPr>
        <w:pStyle w:val="Corpotesto"/>
        <w:spacing w:before="4"/>
        <w:rPr>
          <w:b w:val="0"/>
          <w:sz w:val="22"/>
        </w:rPr>
      </w:pPr>
    </w:p>
    <w:p w:rsidR="00E06F42" w:rsidRDefault="00A66ADA">
      <w:pPr>
        <w:pStyle w:val="Paragrafoelenco"/>
        <w:numPr>
          <w:ilvl w:val="0"/>
          <w:numId w:val="1"/>
        </w:numPr>
        <w:tabs>
          <w:tab w:val="left" w:pos="260"/>
        </w:tabs>
        <w:spacing w:before="1"/>
        <w:ind w:left="259" w:hanging="147"/>
        <w:jc w:val="both"/>
        <w:rPr>
          <w:rFonts w:ascii="Century Gothic"/>
          <w:sz w:val="24"/>
        </w:rPr>
      </w:pPr>
      <w:r>
        <w:rPr>
          <w:rFonts w:ascii="Century Gothic"/>
          <w:b/>
          <w:i/>
          <w:sz w:val="24"/>
        </w:rPr>
        <w:t>Curriculum Vitae</w:t>
      </w:r>
      <w:r>
        <w:rPr>
          <w:rFonts w:ascii="Century Gothic"/>
          <w:sz w:val="24"/>
        </w:rPr>
        <w:t>, preferibilmente su Modello</w:t>
      </w:r>
      <w:r>
        <w:rPr>
          <w:rFonts w:ascii="Century Gothic"/>
          <w:spacing w:val="-22"/>
          <w:sz w:val="24"/>
        </w:rPr>
        <w:t xml:space="preserve"> </w:t>
      </w:r>
      <w:r>
        <w:rPr>
          <w:rFonts w:ascii="Century Gothic"/>
          <w:sz w:val="24"/>
        </w:rPr>
        <w:t>Europeo.</w:t>
      </w:r>
    </w:p>
    <w:p w:rsidR="00E06F42" w:rsidRDefault="00E06F42">
      <w:pPr>
        <w:pStyle w:val="Corpotesto"/>
        <w:spacing w:before="9"/>
        <w:rPr>
          <w:b w:val="0"/>
          <w:sz w:val="22"/>
        </w:rPr>
      </w:pPr>
    </w:p>
    <w:p w:rsidR="00E06F42" w:rsidRDefault="00A66ADA">
      <w:pPr>
        <w:ind w:right="1641"/>
        <w:jc w:val="right"/>
        <w:rPr>
          <w:b/>
          <w:i/>
          <w:sz w:val="24"/>
        </w:rPr>
      </w:pPr>
      <w:r>
        <w:rPr>
          <w:b/>
          <w:i/>
          <w:sz w:val="24"/>
        </w:rPr>
        <w:t>Il Docente</w:t>
      </w:r>
    </w:p>
    <w:p w:rsidR="00E06F42" w:rsidRDefault="00E06F42">
      <w:pPr>
        <w:pStyle w:val="Corpotesto"/>
        <w:rPr>
          <w:i/>
          <w:sz w:val="20"/>
        </w:rPr>
      </w:pPr>
    </w:p>
    <w:p w:rsidR="00E06F42" w:rsidRDefault="00E06F42">
      <w:pPr>
        <w:pStyle w:val="Corpotesto"/>
        <w:rPr>
          <w:i/>
          <w:sz w:val="20"/>
        </w:rPr>
      </w:pPr>
    </w:p>
    <w:p w:rsidR="00E06F42" w:rsidRDefault="00A66ADA">
      <w:pPr>
        <w:pStyle w:val="Corpotesto"/>
        <w:spacing w:before="1"/>
        <w:rPr>
          <w:i/>
          <w:sz w:val="1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4399280</wp:posOffset>
                </wp:positionH>
                <wp:positionV relativeFrom="paragraph">
                  <wp:posOffset>129540</wp:posOffset>
                </wp:positionV>
                <wp:extent cx="2209800" cy="0"/>
                <wp:effectExtent l="8255" t="9525" r="1079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D40D7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4pt,10.2pt" to="520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l7EQIAACg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sectPr w:rsidR="00E06F42">
      <w:pgSz w:w="1191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D1"/>
    <w:multiLevelType w:val="hybridMultilevel"/>
    <w:tmpl w:val="9B4EAF2C"/>
    <w:lvl w:ilvl="0" w:tplc="C388B68E">
      <w:numFmt w:val="bullet"/>
      <w:lvlText w:val=""/>
      <w:lvlJc w:val="left"/>
      <w:pPr>
        <w:ind w:left="596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</w:rPr>
    </w:lvl>
    <w:lvl w:ilvl="1" w:tplc="03427670">
      <w:numFmt w:val="bullet"/>
      <w:lvlText w:val=""/>
      <w:lvlJc w:val="left"/>
      <w:pPr>
        <w:ind w:left="1026" w:hanging="363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226CCB9A">
      <w:numFmt w:val="bullet"/>
      <w:lvlText w:val="•"/>
      <w:lvlJc w:val="left"/>
      <w:pPr>
        <w:ind w:left="2080" w:hanging="363"/>
      </w:pPr>
      <w:rPr>
        <w:rFonts w:hint="default"/>
      </w:rPr>
    </w:lvl>
    <w:lvl w:ilvl="3" w:tplc="8C4240C2">
      <w:numFmt w:val="bullet"/>
      <w:lvlText w:val="•"/>
      <w:lvlJc w:val="left"/>
      <w:pPr>
        <w:ind w:left="3141" w:hanging="363"/>
      </w:pPr>
      <w:rPr>
        <w:rFonts w:hint="default"/>
      </w:rPr>
    </w:lvl>
    <w:lvl w:ilvl="4" w:tplc="DC4E5DAE">
      <w:numFmt w:val="bullet"/>
      <w:lvlText w:val="•"/>
      <w:lvlJc w:val="left"/>
      <w:pPr>
        <w:ind w:left="4202" w:hanging="363"/>
      </w:pPr>
      <w:rPr>
        <w:rFonts w:hint="default"/>
      </w:rPr>
    </w:lvl>
    <w:lvl w:ilvl="5" w:tplc="5E28B060">
      <w:numFmt w:val="bullet"/>
      <w:lvlText w:val="•"/>
      <w:lvlJc w:val="left"/>
      <w:pPr>
        <w:ind w:left="5262" w:hanging="363"/>
      </w:pPr>
      <w:rPr>
        <w:rFonts w:hint="default"/>
      </w:rPr>
    </w:lvl>
    <w:lvl w:ilvl="6" w:tplc="E6AC1716">
      <w:numFmt w:val="bullet"/>
      <w:lvlText w:val="•"/>
      <w:lvlJc w:val="left"/>
      <w:pPr>
        <w:ind w:left="6323" w:hanging="363"/>
      </w:pPr>
      <w:rPr>
        <w:rFonts w:hint="default"/>
      </w:rPr>
    </w:lvl>
    <w:lvl w:ilvl="7" w:tplc="1D908C02">
      <w:numFmt w:val="bullet"/>
      <w:lvlText w:val="•"/>
      <w:lvlJc w:val="left"/>
      <w:pPr>
        <w:ind w:left="7384" w:hanging="363"/>
      </w:pPr>
      <w:rPr>
        <w:rFonts w:hint="default"/>
      </w:rPr>
    </w:lvl>
    <w:lvl w:ilvl="8" w:tplc="CC3E1C76">
      <w:numFmt w:val="bullet"/>
      <w:lvlText w:val="•"/>
      <w:lvlJc w:val="left"/>
      <w:pPr>
        <w:ind w:left="8444" w:hanging="363"/>
      </w:pPr>
      <w:rPr>
        <w:rFonts w:hint="default"/>
      </w:rPr>
    </w:lvl>
  </w:abstractNum>
  <w:abstractNum w:abstractNumId="1" w15:restartNumberingAfterBreak="0">
    <w:nsid w:val="30311262"/>
    <w:multiLevelType w:val="hybridMultilevel"/>
    <w:tmpl w:val="E8301BE0"/>
    <w:lvl w:ilvl="0" w:tplc="DAB4DA62">
      <w:numFmt w:val="bullet"/>
      <w:lvlText w:val="-"/>
      <w:lvlJc w:val="left"/>
      <w:pPr>
        <w:ind w:left="112" w:hanging="192"/>
      </w:pPr>
      <w:rPr>
        <w:rFonts w:ascii="Century Gothic" w:eastAsia="Century Gothic" w:hAnsi="Century Gothic" w:cs="Century Gothic" w:hint="default"/>
        <w:spacing w:val="-22"/>
        <w:w w:val="99"/>
        <w:sz w:val="24"/>
        <w:szCs w:val="24"/>
      </w:rPr>
    </w:lvl>
    <w:lvl w:ilvl="1" w:tplc="9FF62C84">
      <w:numFmt w:val="bullet"/>
      <w:lvlText w:val="•"/>
      <w:lvlJc w:val="left"/>
      <w:pPr>
        <w:ind w:left="1096" w:hanging="192"/>
      </w:pPr>
      <w:rPr>
        <w:rFonts w:hint="default"/>
      </w:rPr>
    </w:lvl>
    <w:lvl w:ilvl="2" w:tplc="4DEA6F34">
      <w:numFmt w:val="bullet"/>
      <w:lvlText w:val="•"/>
      <w:lvlJc w:val="left"/>
      <w:pPr>
        <w:ind w:left="2073" w:hanging="192"/>
      </w:pPr>
      <w:rPr>
        <w:rFonts w:hint="default"/>
      </w:rPr>
    </w:lvl>
    <w:lvl w:ilvl="3" w:tplc="BB260FDE">
      <w:numFmt w:val="bullet"/>
      <w:lvlText w:val="•"/>
      <w:lvlJc w:val="left"/>
      <w:pPr>
        <w:ind w:left="3049" w:hanging="192"/>
      </w:pPr>
      <w:rPr>
        <w:rFonts w:hint="default"/>
      </w:rPr>
    </w:lvl>
    <w:lvl w:ilvl="4" w:tplc="20B65492">
      <w:numFmt w:val="bullet"/>
      <w:lvlText w:val="•"/>
      <w:lvlJc w:val="left"/>
      <w:pPr>
        <w:ind w:left="4026" w:hanging="192"/>
      </w:pPr>
      <w:rPr>
        <w:rFonts w:hint="default"/>
      </w:rPr>
    </w:lvl>
    <w:lvl w:ilvl="5" w:tplc="D8B883F2">
      <w:numFmt w:val="bullet"/>
      <w:lvlText w:val="•"/>
      <w:lvlJc w:val="left"/>
      <w:pPr>
        <w:ind w:left="5003" w:hanging="192"/>
      </w:pPr>
      <w:rPr>
        <w:rFonts w:hint="default"/>
      </w:rPr>
    </w:lvl>
    <w:lvl w:ilvl="6" w:tplc="459CBE56">
      <w:numFmt w:val="bullet"/>
      <w:lvlText w:val="•"/>
      <w:lvlJc w:val="left"/>
      <w:pPr>
        <w:ind w:left="5979" w:hanging="192"/>
      </w:pPr>
      <w:rPr>
        <w:rFonts w:hint="default"/>
      </w:rPr>
    </w:lvl>
    <w:lvl w:ilvl="7" w:tplc="7BC48FD0">
      <w:numFmt w:val="bullet"/>
      <w:lvlText w:val="•"/>
      <w:lvlJc w:val="left"/>
      <w:pPr>
        <w:ind w:left="6956" w:hanging="192"/>
      </w:pPr>
      <w:rPr>
        <w:rFonts w:hint="default"/>
      </w:rPr>
    </w:lvl>
    <w:lvl w:ilvl="8" w:tplc="85BCE46E">
      <w:numFmt w:val="bullet"/>
      <w:lvlText w:val="•"/>
      <w:lvlJc w:val="left"/>
      <w:pPr>
        <w:ind w:left="7933" w:hanging="192"/>
      </w:pPr>
      <w:rPr>
        <w:rFonts w:hint="default"/>
      </w:rPr>
    </w:lvl>
  </w:abstractNum>
  <w:abstractNum w:abstractNumId="2" w15:restartNumberingAfterBreak="0">
    <w:nsid w:val="7DD76BEC"/>
    <w:multiLevelType w:val="hybridMultilevel"/>
    <w:tmpl w:val="177C7710"/>
    <w:lvl w:ilvl="0" w:tplc="29B45700">
      <w:start w:val="1"/>
      <w:numFmt w:val="decimal"/>
      <w:lvlText w:val="%1."/>
      <w:lvlJc w:val="left"/>
      <w:pPr>
        <w:ind w:left="1033" w:hanging="360"/>
        <w:jc w:val="left"/>
      </w:pPr>
      <w:rPr>
        <w:rFonts w:hint="default"/>
        <w:spacing w:val="-34"/>
        <w:w w:val="99"/>
      </w:rPr>
    </w:lvl>
    <w:lvl w:ilvl="1" w:tplc="009EEEAE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3110AE50">
      <w:numFmt w:val="bullet"/>
      <w:lvlText w:val="•"/>
      <w:lvlJc w:val="left"/>
      <w:pPr>
        <w:ind w:left="2945" w:hanging="360"/>
      </w:pPr>
      <w:rPr>
        <w:rFonts w:hint="default"/>
      </w:rPr>
    </w:lvl>
    <w:lvl w:ilvl="3" w:tplc="B53092E2">
      <w:numFmt w:val="bullet"/>
      <w:lvlText w:val="•"/>
      <w:lvlJc w:val="left"/>
      <w:pPr>
        <w:ind w:left="3897" w:hanging="360"/>
      </w:pPr>
      <w:rPr>
        <w:rFonts w:hint="default"/>
      </w:rPr>
    </w:lvl>
    <w:lvl w:ilvl="4" w:tplc="52C48074">
      <w:numFmt w:val="bullet"/>
      <w:lvlText w:val="•"/>
      <w:lvlJc w:val="left"/>
      <w:pPr>
        <w:ind w:left="4850" w:hanging="360"/>
      </w:pPr>
      <w:rPr>
        <w:rFonts w:hint="default"/>
      </w:rPr>
    </w:lvl>
    <w:lvl w:ilvl="5" w:tplc="77CC54EC">
      <w:numFmt w:val="bullet"/>
      <w:lvlText w:val="•"/>
      <w:lvlJc w:val="left"/>
      <w:pPr>
        <w:ind w:left="5803" w:hanging="360"/>
      </w:pPr>
      <w:rPr>
        <w:rFonts w:hint="default"/>
      </w:rPr>
    </w:lvl>
    <w:lvl w:ilvl="6" w:tplc="5172FC28">
      <w:numFmt w:val="bullet"/>
      <w:lvlText w:val="•"/>
      <w:lvlJc w:val="left"/>
      <w:pPr>
        <w:ind w:left="6755" w:hanging="360"/>
      </w:pPr>
      <w:rPr>
        <w:rFonts w:hint="default"/>
      </w:rPr>
    </w:lvl>
    <w:lvl w:ilvl="7" w:tplc="5846FADC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6A42BFDE">
      <w:numFmt w:val="bullet"/>
      <w:lvlText w:val="•"/>
      <w:lvlJc w:val="left"/>
      <w:pPr>
        <w:ind w:left="8661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42"/>
    <w:rsid w:val="007F7994"/>
    <w:rsid w:val="00A66ADA"/>
    <w:rsid w:val="00E0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AED88-5301-4ABA-B726-4AE90509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hanging="36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200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mazzei</dc:creator>
  <cp:lastModifiedBy>walter mazzei</cp:lastModifiedBy>
  <cp:revision>3</cp:revision>
  <dcterms:created xsi:type="dcterms:W3CDTF">2016-09-05T13:10:00Z</dcterms:created>
  <dcterms:modified xsi:type="dcterms:W3CDTF">2016-09-06T12:14:00Z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2016-09-05T00:00:00Z</vt:filetime>
  </property>
</Properties>
</file>